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D9" w:rsidRDefault="00F166D9">
      <w:pPr>
        <w:rPr>
          <w:b/>
        </w:rPr>
      </w:pPr>
      <w:bookmarkStart w:id="0" w:name="_GoBack"/>
      <w:bookmarkEnd w:id="0"/>
    </w:p>
    <w:p w:rsidR="00F2723B" w:rsidRDefault="00F2723B" w:rsidP="00C76F62">
      <w:pPr>
        <w:rPr>
          <w:sz w:val="20"/>
          <w:szCs w:val="20"/>
        </w:rPr>
      </w:pPr>
    </w:p>
    <w:p w:rsidR="00F2723B" w:rsidRDefault="00F2723B" w:rsidP="00C76F62">
      <w:pPr>
        <w:rPr>
          <w:sz w:val="20"/>
          <w:szCs w:val="20"/>
        </w:rPr>
      </w:pPr>
    </w:p>
    <w:p w:rsidR="00F2723B" w:rsidRDefault="00F2723B" w:rsidP="00C76F62">
      <w:pPr>
        <w:rPr>
          <w:b/>
        </w:rPr>
      </w:pPr>
      <w:r>
        <w:rPr>
          <w:b/>
        </w:rPr>
        <w:t>Lista Operacji, które mogą zostać poddane ocenie Rady pod względem spełnienia kryteri</w:t>
      </w:r>
      <w:r w:rsidR="00927A2B">
        <w:rPr>
          <w:b/>
        </w:rPr>
        <w:t>ów wyboru w ramach Konkursu nr 2/2019</w:t>
      </w:r>
    </w:p>
    <w:tbl>
      <w:tblPr>
        <w:tblStyle w:val="Tabela-Siatka"/>
        <w:tblW w:w="10019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2410"/>
        <w:gridCol w:w="1709"/>
        <w:gridCol w:w="1409"/>
        <w:gridCol w:w="1843"/>
        <w:gridCol w:w="1465"/>
      </w:tblGrid>
      <w:tr w:rsidR="00AA4000" w:rsidRPr="00B92C46" w:rsidTr="00793F25">
        <w:trPr>
          <w:jc w:val="center"/>
        </w:trPr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26" w:type="dxa"/>
            <w:gridSpan w:val="4"/>
            <w:tcBorders>
              <w:lef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A4000" w:rsidRPr="00A3752E" w:rsidTr="00793F25">
        <w:trPr>
          <w:trHeight w:val="737"/>
          <w:jc w:val="center"/>
        </w:trPr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927A2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27A2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A4000" w:rsidRDefault="00AA4000" w:rsidP="000C00A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6" w:type="dxa"/>
            <w:gridSpan w:val="4"/>
            <w:tcBorders>
              <w:left w:val="single" w:sz="4" w:space="0" w:color="auto"/>
            </w:tcBorders>
            <w:vAlign w:val="center"/>
          </w:tcPr>
          <w:p w:rsidR="00AA4000" w:rsidRPr="00B92C46" w:rsidRDefault="00927A2B" w:rsidP="00927A2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działalności gospodarczej</w:t>
            </w:r>
          </w:p>
        </w:tc>
      </w:tr>
      <w:tr w:rsidR="00AA4000" w:rsidRPr="00A3752E" w:rsidTr="00927A2B">
        <w:trPr>
          <w:trHeight w:val="815"/>
          <w:jc w:val="center"/>
        </w:trPr>
        <w:tc>
          <w:tcPr>
            <w:tcW w:w="1183" w:type="dxa"/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4000" w:rsidRPr="00B92C46" w:rsidRDefault="00AA4000" w:rsidP="00927A2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A4000" w:rsidRPr="00B92C46" w:rsidRDefault="00AA4000" w:rsidP="000C00A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identyfikacyjny wnioskodawcy</w:t>
            </w:r>
          </w:p>
        </w:tc>
      </w:tr>
      <w:tr w:rsidR="00927A2B" w:rsidRPr="00927A2B" w:rsidTr="00927A2B">
        <w:trPr>
          <w:trHeight w:val="1097"/>
          <w:jc w:val="center"/>
        </w:trPr>
        <w:tc>
          <w:tcPr>
            <w:tcW w:w="1183" w:type="dxa"/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1/2/2019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Wzrost konkurencyjności przedsiębiorstwa Ślusarstwo Produkcyjne Stańczyk Stanisław, Bieniek Bolesław spółka cywilna poprzez budowę hali magazynowo- produkcyjnej i poszerzenie oferty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Rozwój przedsiębiorstwa poprzez budowę hali produkcyjno-magazynowej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224 000,00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 xml:space="preserve">Ślusarstwo Produkcyjne Stańczyk Stanisław, Bieniek Bolesław spółka cywilna, Lipie 8a, </w:t>
            </w:r>
          </w:p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 xml:space="preserve">29-105 Krasocin </w:t>
            </w:r>
          </w:p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27A2B" w:rsidRPr="00927A2B" w:rsidRDefault="00927A2B" w:rsidP="00927A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27A2B">
              <w:rPr>
                <w:rFonts w:ascii="Times New Roman" w:hAnsi="Times New Roman"/>
              </w:rPr>
              <w:t>068469406</w:t>
            </w:r>
          </w:p>
        </w:tc>
      </w:tr>
      <w:tr w:rsidR="00927A2B" w:rsidRPr="00927A2B" w:rsidTr="00927A2B">
        <w:trPr>
          <w:trHeight w:val="1097"/>
          <w:jc w:val="center"/>
        </w:trPr>
        <w:tc>
          <w:tcPr>
            <w:tcW w:w="1183" w:type="dxa"/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2/2/2019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Rozwój przedsiębiorstwa produkcyjnego poprzez zakup innowacyjnej ładowarki kołowej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Rozwój przedsiębiorstwa poprzez optymalizację wydajności produkcji i zwiększenie dochodów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144 237,00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Marzena Grzegorczyk Zakład Produkcyjno Handlowo Usługowy</w:t>
            </w:r>
          </w:p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„Drewnek”, Mularzów 11a, 26-260 Radoszyce</w:t>
            </w:r>
          </w:p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27A2B" w:rsidRPr="00927A2B" w:rsidRDefault="00927A2B" w:rsidP="00927A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27A2B">
              <w:rPr>
                <w:rFonts w:ascii="Times New Roman" w:hAnsi="Times New Roman"/>
              </w:rPr>
              <w:t>048401065</w:t>
            </w:r>
          </w:p>
        </w:tc>
      </w:tr>
      <w:tr w:rsidR="00927A2B" w:rsidRPr="00927A2B" w:rsidTr="00927A2B">
        <w:trPr>
          <w:trHeight w:val="1097"/>
          <w:jc w:val="center"/>
        </w:trPr>
        <w:tc>
          <w:tcPr>
            <w:tcW w:w="1183" w:type="dxa"/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3/2/2019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Zwiększenie asortymentu produkowanej tarcicy poprzez modernizację parku maszynowego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Modernizacja parku maszynowego w celu zwiększenia asortymentu produkowanej tarcicy oraz utworzenia 2 nowych miejsc pracy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>158 000,00</w:t>
            </w:r>
          </w:p>
          <w:p w:rsidR="00927A2B" w:rsidRPr="00927A2B" w:rsidRDefault="00927A2B" w:rsidP="00927A2B">
            <w:pPr>
              <w:rPr>
                <w:sz w:val="20"/>
                <w:szCs w:val="20"/>
              </w:rPr>
            </w:pPr>
          </w:p>
          <w:p w:rsidR="00927A2B" w:rsidRPr="00927A2B" w:rsidRDefault="00927A2B" w:rsidP="00927A2B">
            <w:pPr>
              <w:rPr>
                <w:sz w:val="20"/>
                <w:szCs w:val="20"/>
              </w:rPr>
            </w:pPr>
          </w:p>
          <w:p w:rsidR="00927A2B" w:rsidRPr="00927A2B" w:rsidRDefault="00927A2B" w:rsidP="00927A2B">
            <w:pPr>
              <w:rPr>
                <w:sz w:val="20"/>
                <w:szCs w:val="20"/>
              </w:rPr>
            </w:pPr>
          </w:p>
          <w:p w:rsidR="00927A2B" w:rsidRPr="00927A2B" w:rsidRDefault="00927A2B" w:rsidP="0092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7A2B" w:rsidRPr="00927A2B" w:rsidRDefault="00927A2B" w:rsidP="00927A2B">
            <w:pPr>
              <w:spacing w:line="0" w:lineRule="atLeast"/>
              <w:jc w:val="center"/>
              <w:rPr>
                <w:rFonts w:eastAsia="Calibri" w:cs="Arial"/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 xml:space="preserve">TARTAK Sebastian Piotrowski, </w:t>
            </w:r>
            <w:r w:rsidRPr="00927A2B">
              <w:rPr>
                <w:rFonts w:eastAsia="Calibri" w:cs="Arial"/>
                <w:sz w:val="20"/>
                <w:szCs w:val="20"/>
              </w:rPr>
              <w:t xml:space="preserve">Krężołek 39, </w:t>
            </w:r>
          </w:p>
          <w:p w:rsidR="00927A2B" w:rsidRPr="00927A2B" w:rsidRDefault="00927A2B" w:rsidP="00927A2B">
            <w:pPr>
              <w:spacing w:line="0" w:lineRule="atLeast"/>
              <w:jc w:val="center"/>
              <w:rPr>
                <w:rFonts w:cs="Arial"/>
                <w:sz w:val="20"/>
                <w:szCs w:val="20"/>
              </w:rPr>
            </w:pPr>
            <w:r w:rsidRPr="00927A2B">
              <w:rPr>
                <w:rFonts w:eastAsia="Calibri" w:cs="Arial"/>
                <w:sz w:val="20"/>
                <w:szCs w:val="20"/>
              </w:rPr>
              <w:t>26-070 Łopuszno</w:t>
            </w:r>
          </w:p>
          <w:p w:rsidR="00927A2B" w:rsidRPr="00927A2B" w:rsidRDefault="00927A2B" w:rsidP="00927A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27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927A2B" w:rsidRPr="00927A2B" w:rsidRDefault="00927A2B" w:rsidP="00927A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27A2B">
              <w:rPr>
                <w:rFonts w:ascii="Times New Roman" w:hAnsi="Times New Roman"/>
              </w:rPr>
              <w:t>067101682</w:t>
            </w:r>
          </w:p>
        </w:tc>
      </w:tr>
    </w:tbl>
    <w:p w:rsidR="00F2723B" w:rsidRPr="00927A2B" w:rsidRDefault="00F2723B" w:rsidP="00C76F62">
      <w:pPr>
        <w:rPr>
          <w:b/>
          <w:sz w:val="20"/>
          <w:szCs w:val="20"/>
        </w:rPr>
      </w:pPr>
    </w:p>
    <w:sectPr w:rsidR="00F2723B" w:rsidRPr="00927A2B" w:rsidSect="00F166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68" w:rsidRDefault="00665868" w:rsidP="00A647C0">
      <w:r>
        <w:separator/>
      </w:r>
    </w:p>
  </w:endnote>
  <w:endnote w:type="continuationSeparator" w:id="0">
    <w:p w:rsidR="00665868" w:rsidRDefault="00665868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49143"/>
      <w:docPartObj>
        <w:docPartGallery w:val="Page Numbers (Bottom of Page)"/>
        <w:docPartUnique/>
      </w:docPartObj>
    </w:sdtPr>
    <w:sdtEndPr/>
    <w:sdtContent>
      <w:p w:rsidR="003E7777" w:rsidRDefault="000F1A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7C0" w:rsidRDefault="00A64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68" w:rsidRDefault="00665868" w:rsidP="00A647C0">
      <w:r>
        <w:separator/>
      </w:r>
    </w:p>
  </w:footnote>
  <w:footnote w:type="continuationSeparator" w:id="0">
    <w:p w:rsidR="00665868" w:rsidRDefault="00665868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</w:p>
  <w:p w:rsidR="00A647C0" w:rsidRDefault="00A64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065"/>
    <w:multiLevelType w:val="hybridMultilevel"/>
    <w:tmpl w:val="44CE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2780"/>
    <w:multiLevelType w:val="hybridMultilevel"/>
    <w:tmpl w:val="3DDC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07B"/>
    <w:multiLevelType w:val="hybridMultilevel"/>
    <w:tmpl w:val="92EE2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703B"/>
    <w:multiLevelType w:val="hybridMultilevel"/>
    <w:tmpl w:val="CD527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1407"/>
    <w:multiLevelType w:val="hybridMultilevel"/>
    <w:tmpl w:val="F810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E"/>
    <w:rsid w:val="000243EB"/>
    <w:rsid w:val="00040EBB"/>
    <w:rsid w:val="00060CCF"/>
    <w:rsid w:val="000D690F"/>
    <w:rsid w:val="000F1A20"/>
    <w:rsid w:val="00117B28"/>
    <w:rsid w:val="00141E5D"/>
    <w:rsid w:val="00182B24"/>
    <w:rsid w:val="00191F49"/>
    <w:rsid w:val="0025097E"/>
    <w:rsid w:val="002C0E23"/>
    <w:rsid w:val="002C4DCD"/>
    <w:rsid w:val="00304469"/>
    <w:rsid w:val="00375F47"/>
    <w:rsid w:val="003D2491"/>
    <w:rsid w:val="003E7777"/>
    <w:rsid w:val="00403BB6"/>
    <w:rsid w:val="004403C5"/>
    <w:rsid w:val="004702F3"/>
    <w:rsid w:val="004D3298"/>
    <w:rsid w:val="00523D7B"/>
    <w:rsid w:val="00591430"/>
    <w:rsid w:val="00596276"/>
    <w:rsid w:val="00665868"/>
    <w:rsid w:val="006A09D9"/>
    <w:rsid w:val="006E6207"/>
    <w:rsid w:val="00793F25"/>
    <w:rsid w:val="007C6E1B"/>
    <w:rsid w:val="007E1C00"/>
    <w:rsid w:val="0089040E"/>
    <w:rsid w:val="008C6618"/>
    <w:rsid w:val="00901145"/>
    <w:rsid w:val="00927A2B"/>
    <w:rsid w:val="009345AC"/>
    <w:rsid w:val="009F6A3A"/>
    <w:rsid w:val="00A647C0"/>
    <w:rsid w:val="00A8153A"/>
    <w:rsid w:val="00AA4000"/>
    <w:rsid w:val="00B75FB9"/>
    <w:rsid w:val="00C76F62"/>
    <w:rsid w:val="00CB5309"/>
    <w:rsid w:val="00D32BAE"/>
    <w:rsid w:val="00DC1390"/>
    <w:rsid w:val="00DF0DD8"/>
    <w:rsid w:val="00DF7D32"/>
    <w:rsid w:val="00E40D32"/>
    <w:rsid w:val="00F166D9"/>
    <w:rsid w:val="00F2723B"/>
    <w:rsid w:val="00F430E9"/>
    <w:rsid w:val="00F44E55"/>
    <w:rsid w:val="00F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C922A-8936-4E48-96AE-FF288953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3C5"/>
    <w:pPr>
      <w:ind w:left="720"/>
      <w:contextualSpacing/>
    </w:pPr>
  </w:style>
  <w:style w:type="paragraph" w:styleId="Bezodstpw">
    <w:name w:val="No Spacing"/>
    <w:uiPriority w:val="1"/>
    <w:qFormat/>
    <w:rsid w:val="00F2723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</dc:creator>
  <cp:lastModifiedBy>LGD NCiP</cp:lastModifiedBy>
  <cp:revision>2</cp:revision>
  <cp:lastPrinted>2017-11-23T13:45:00Z</cp:lastPrinted>
  <dcterms:created xsi:type="dcterms:W3CDTF">2019-12-20T08:16:00Z</dcterms:created>
  <dcterms:modified xsi:type="dcterms:W3CDTF">2019-12-20T08:16:00Z</dcterms:modified>
</cp:coreProperties>
</file>